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30D505" w14:textId="4F3E7A3F" w:rsidR="00472105" w:rsidRPr="00472105" w:rsidRDefault="00472105" w:rsidP="00472105">
      <w:pPr>
        <w:spacing w:line="276" w:lineRule="auto"/>
        <w:jc w:val="right"/>
        <w:rPr>
          <w:rFonts w:ascii="Cambria" w:hAnsi="Cambria"/>
          <w:sz w:val="20"/>
          <w:szCs w:val="20"/>
          <w:lang w:eastAsia="en-US"/>
        </w:rPr>
      </w:pPr>
      <w:r w:rsidRPr="00472105">
        <w:rPr>
          <w:rFonts w:ascii="Cambria" w:hAnsi="Cambria"/>
          <w:sz w:val="20"/>
          <w:szCs w:val="20"/>
          <w:lang w:eastAsia="en-US"/>
        </w:rPr>
        <w:t>Załącznik nr 7 do SWZ</w:t>
      </w:r>
    </w:p>
    <w:p w14:paraId="2AE4990E" w14:textId="77777777" w:rsidR="00472105" w:rsidRPr="00472105" w:rsidRDefault="00472105" w:rsidP="00472105">
      <w:pPr>
        <w:spacing w:line="276" w:lineRule="auto"/>
        <w:jc w:val="right"/>
        <w:rPr>
          <w:rFonts w:ascii="Cambria" w:hAnsi="Cambria"/>
          <w:sz w:val="26"/>
        </w:rPr>
      </w:pPr>
    </w:p>
    <w:p w14:paraId="2127496E" w14:textId="4405D7B3" w:rsidR="00E229A3" w:rsidRPr="00472105" w:rsidRDefault="00E229A3" w:rsidP="00472105">
      <w:pPr>
        <w:spacing w:line="276" w:lineRule="auto"/>
        <w:jc w:val="center"/>
        <w:rPr>
          <w:rFonts w:ascii="Cambria" w:hAnsi="Cambria"/>
          <w:sz w:val="26"/>
        </w:rPr>
      </w:pPr>
      <w:r w:rsidRPr="00472105">
        <w:rPr>
          <w:rFonts w:ascii="Cambria" w:hAnsi="Cambria"/>
          <w:sz w:val="26"/>
        </w:rPr>
        <w:t>Uzasadnienie braku podziału zamówienia na części</w:t>
      </w:r>
    </w:p>
    <w:p w14:paraId="31392834" w14:textId="77777777" w:rsidR="00472105" w:rsidRPr="00472105" w:rsidRDefault="00472105" w:rsidP="00472105">
      <w:pPr>
        <w:spacing w:after="200" w:line="276" w:lineRule="auto"/>
        <w:jc w:val="both"/>
        <w:rPr>
          <w:rFonts w:ascii="Cambria" w:hAnsi="Cambria"/>
          <w:b/>
          <w:sz w:val="20"/>
          <w:szCs w:val="20"/>
          <w:lang w:val="fr-FR" w:eastAsia="en-US"/>
        </w:rPr>
      </w:pPr>
    </w:p>
    <w:p w14:paraId="5AF2D6C8" w14:textId="6BD5B9CE" w:rsidR="00472105" w:rsidRPr="00DF0D33" w:rsidRDefault="00472105" w:rsidP="00472105">
      <w:pPr>
        <w:spacing w:after="200" w:line="276" w:lineRule="auto"/>
        <w:jc w:val="both"/>
        <w:rPr>
          <w:rFonts w:ascii="Cambria" w:hAnsi="Cambria"/>
          <w:sz w:val="22"/>
          <w:szCs w:val="22"/>
          <w:lang w:val="fr-FR" w:eastAsia="en-US"/>
        </w:rPr>
      </w:pPr>
      <w:r w:rsidRPr="00DF0D33">
        <w:rPr>
          <w:rFonts w:ascii="Cambria" w:hAnsi="Cambria"/>
          <w:b/>
          <w:sz w:val="22"/>
          <w:szCs w:val="22"/>
          <w:lang w:val="fr-FR" w:eastAsia="en-US"/>
        </w:rPr>
        <w:t xml:space="preserve">ZNAK SPRAWY: </w:t>
      </w:r>
      <w:r w:rsidR="00C35191" w:rsidRPr="00C35191">
        <w:rPr>
          <w:rFonts w:ascii="Cambria" w:hAnsi="Cambria"/>
          <w:b/>
          <w:sz w:val="22"/>
          <w:szCs w:val="22"/>
          <w:lang w:eastAsia="en-US"/>
        </w:rPr>
        <w:t>ZP.271.11.2026</w:t>
      </w:r>
    </w:p>
    <w:p w14:paraId="7B38CF8F" w14:textId="3B9F859B" w:rsidR="00E229A3" w:rsidRPr="00DF0D33" w:rsidRDefault="00472105" w:rsidP="00F71258">
      <w:pPr>
        <w:spacing w:line="276" w:lineRule="auto"/>
        <w:jc w:val="both"/>
        <w:rPr>
          <w:rFonts w:ascii="Cambria" w:hAnsi="Cambria"/>
          <w:sz w:val="22"/>
          <w:szCs w:val="22"/>
        </w:rPr>
      </w:pPr>
      <w:r w:rsidRPr="00DF0D33">
        <w:rPr>
          <w:rFonts w:ascii="Cambria" w:hAnsi="Cambria"/>
          <w:b/>
          <w:sz w:val="22"/>
          <w:szCs w:val="22"/>
          <w:lang w:eastAsia="en-US"/>
        </w:rPr>
        <w:t xml:space="preserve">ZAMAWIAJĄCY: </w:t>
      </w:r>
      <w:r w:rsidR="00554DB4">
        <w:rPr>
          <w:rFonts w:cs="Calibri"/>
          <w:b/>
        </w:rPr>
        <w:t xml:space="preserve">GMINA WĄSOSZ, </w:t>
      </w:r>
      <w:r w:rsidR="00554DB4">
        <w:rPr>
          <w:rFonts w:cs="Calibri"/>
          <w:b/>
          <w:bCs/>
        </w:rPr>
        <w:t xml:space="preserve">ul. </w:t>
      </w:r>
      <w:r w:rsidR="00554DB4">
        <w:rPr>
          <w:rFonts w:cs="Calibri"/>
          <w:b/>
        </w:rPr>
        <w:t xml:space="preserve">Plac Rzędziana 8, 19-222 Wąsosz, </w:t>
      </w:r>
      <w:r w:rsidR="00554DB4">
        <w:rPr>
          <w:rFonts w:cs="Calibri"/>
          <w:b/>
          <w:bCs/>
        </w:rPr>
        <w:t>NIP:</w:t>
      </w:r>
      <w:r w:rsidR="00C35191">
        <w:rPr>
          <w:rStyle w:val="Pogrubienie"/>
          <w:rFonts w:eastAsia="Calibri" w:cs="Calibri"/>
        </w:rPr>
        <w:t>7191507942</w:t>
      </w:r>
      <w:bookmarkStart w:id="0" w:name="_GoBack"/>
      <w:bookmarkEnd w:id="0"/>
    </w:p>
    <w:p w14:paraId="4D7F8F8B" w14:textId="68BE9637" w:rsidR="00E229A3" w:rsidRPr="00DF0D33" w:rsidRDefault="00DF70F9" w:rsidP="00472105">
      <w:pPr>
        <w:spacing w:line="276" w:lineRule="auto"/>
        <w:jc w:val="both"/>
        <w:rPr>
          <w:rFonts w:ascii="Cambria" w:hAnsi="Cambria"/>
          <w:sz w:val="22"/>
          <w:szCs w:val="22"/>
        </w:rPr>
      </w:pPr>
      <w:r w:rsidRPr="00DF0D33">
        <w:rPr>
          <w:rFonts w:ascii="Cambria" w:hAnsi="Cambria"/>
          <w:sz w:val="22"/>
          <w:szCs w:val="22"/>
        </w:rPr>
        <w:t>Dot.: Zamówienia pod nazwą „</w:t>
      </w:r>
      <w:r w:rsidR="00F64E25" w:rsidRPr="00F64E25">
        <w:rPr>
          <w:rFonts w:ascii="Cambria" w:hAnsi="Cambria" w:cs="Segoe UI Light"/>
          <w:sz w:val="22"/>
          <w:szCs w:val="22"/>
        </w:rPr>
        <w:t xml:space="preserve">Wzmocnienie </w:t>
      </w:r>
      <w:proofErr w:type="spellStart"/>
      <w:r w:rsidR="00F64E25" w:rsidRPr="00F64E25">
        <w:rPr>
          <w:rFonts w:ascii="Cambria" w:hAnsi="Cambria" w:cs="Segoe UI Light"/>
          <w:sz w:val="22"/>
          <w:szCs w:val="22"/>
        </w:rPr>
        <w:t>cyberodporności</w:t>
      </w:r>
      <w:proofErr w:type="spellEnd"/>
      <w:r w:rsidR="00F64E25" w:rsidRPr="00F64E25">
        <w:rPr>
          <w:rFonts w:ascii="Cambria" w:hAnsi="Cambria" w:cs="Segoe UI Light"/>
          <w:sz w:val="22"/>
          <w:szCs w:val="22"/>
        </w:rPr>
        <w:t xml:space="preserve"> sieci IT i OT oraz ciągłości działania systemu wodnokanalizacyjnego poprzez wdrożenie kluczowych środków technicznych oraz rozwój kompetencji</w:t>
      </w:r>
      <w:r w:rsidRPr="00DF0D33">
        <w:rPr>
          <w:rFonts w:ascii="Cambria" w:hAnsi="Cambria"/>
          <w:sz w:val="22"/>
          <w:szCs w:val="22"/>
        </w:rPr>
        <w:t>”</w:t>
      </w:r>
    </w:p>
    <w:p w14:paraId="78A953CD" w14:textId="77777777" w:rsidR="00DF70F9" w:rsidRPr="00DF0D33" w:rsidRDefault="00DF70F9" w:rsidP="00472105">
      <w:pPr>
        <w:spacing w:line="276" w:lineRule="auto"/>
        <w:jc w:val="both"/>
        <w:rPr>
          <w:rFonts w:ascii="Cambria" w:hAnsi="Cambria"/>
          <w:sz w:val="22"/>
          <w:szCs w:val="22"/>
        </w:rPr>
      </w:pPr>
    </w:p>
    <w:p w14:paraId="31B2A53C" w14:textId="03BE9A4A" w:rsidR="00E229A3" w:rsidRPr="00DF0D33" w:rsidRDefault="009E208E" w:rsidP="00472105">
      <w:pPr>
        <w:spacing w:line="276" w:lineRule="auto"/>
        <w:ind w:firstLine="708"/>
        <w:jc w:val="both"/>
        <w:rPr>
          <w:rFonts w:ascii="Cambria" w:hAnsi="Cambria"/>
          <w:sz w:val="22"/>
          <w:szCs w:val="22"/>
        </w:rPr>
      </w:pPr>
      <w:r w:rsidRPr="00DF0D33">
        <w:rPr>
          <w:rFonts w:ascii="Cambria" w:hAnsi="Cambria"/>
          <w:sz w:val="22"/>
          <w:szCs w:val="22"/>
        </w:rPr>
        <w:t>W ramach postępowania dostarczony zosta</w:t>
      </w:r>
      <w:r w:rsidR="00E229A3" w:rsidRPr="00DF0D33">
        <w:rPr>
          <w:rFonts w:ascii="Cambria" w:hAnsi="Cambria"/>
          <w:sz w:val="22"/>
          <w:szCs w:val="22"/>
        </w:rPr>
        <w:t>nie</w:t>
      </w:r>
      <w:r w:rsidRPr="00DF0D33">
        <w:rPr>
          <w:rFonts w:ascii="Cambria" w:hAnsi="Cambria"/>
          <w:sz w:val="22"/>
          <w:szCs w:val="22"/>
        </w:rPr>
        <w:t xml:space="preserve"> sprzęt i oprogramowanie systemowe</w:t>
      </w:r>
      <w:r w:rsidR="00E229A3" w:rsidRPr="00DF0D33">
        <w:rPr>
          <w:rFonts w:ascii="Cambria" w:hAnsi="Cambria"/>
          <w:sz w:val="22"/>
          <w:szCs w:val="22"/>
        </w:rPr>
        <w:t xml:space="preserve"> </w:t>
      </w:r>
      <w:r w:rsidRPr="00DF0D33">
        <w:rPr>
          <w:rFonts w:ascii="Cambria" w:hAnsi="Cambria"/>
          <w:sz w:val="22"/>
          <w:szCs w:val="22"/>
        </w:rPr>
        <w:t xml:space="preserve">pracujące na dostarczanym sprzęcie. Ze względów technologicznych i wykonawczych (sprzęt i zainstalowane na nim oprogramowanie muszą być skonfigurowane łącznie – bez oprogramowania sprzęt jest bezużyteczny i odwrotnie). </w:t>
      </w:r>
    </w:p>
    <w:p w14:paraId="0E5FE607" w14:textId="6E46217C" w:rsidR="00DB3F15" w:rsidRPr="00DF0D33" w:rsidRDefault="00E229A3" w:rsidP="00472105">
      <w:pPr>
        <w:spacing w:line="276" w:lineRule="auto"/>
        <w:ind w:firstLine="708"/>
        <w:jc w:val="both"/>
        <w:rPr>
          <w:rFonts w:ascii="Cambria" w:hAnsi="Cambria"/>
          <w:sz w:val="22"/>
          <w:szCs w:val="22"/>
        </w:rPr>
      </w:pPr>
      <w:r w:rsidRPr="00DF0D33">
        <w:rPr>
          <w:rFonts w:ascii="Cambria" w:hAnsi="Cambria"/>
          <w:sz w:val="22"/>
          <w:szCs w:val="22"/>
        </w:rPr>
        <w:t>Podział zamówienia na części g</w:t>
      </w:r>
      <w:r w:rsidR="009E208E" w:rsidRPr="00DF0D33">
        <w:rPr>
          <w:rFonts w:ascii="Cambria" w:hAnsi="Cambria"/>
          <w:sz w:val="22"/>
          <w:szCs w:val="22"/>
        </w:rPr>
        <w:t xml:space="preserve">roziłby nadmiernymi trudnościami technicznymi </w:t>
      </w:r>
      <w:r w:rsidR="00E91DD1" w:rsidRPr="00DF0D33">
        <w:rPr>
          <w:rFonts w:ascii="Cambria" w:hAnsi="Cambria"/>
          <w:sz w:val="22"/>
          <w:szCs w:val="22"/>
        </w:rPr>
        <w:t>w</w:t>
      </w:r>
      <w:r w:rsidR="00285070" w:rsidRPr="00DF0D33">
        <w:rPr>
          <w:rFonts w:ascii="Cambria" w:hAnsi="Cambria"/>
          <w:sz w:val="22"/>
          <w:szCs w:val="22"/>
        </w:rPr>
        <w:t> </w:t>
      </w:r>
      <w:r w:rsidR="00E91DD1" w:rsidRPr="00DF0D33">
        <w:rPr>
          <w:rFonts w:ascii="Cambria" w:hAnsi="Cambria"/>
          <w:sz w:val="22"/>
          <w:szCs w:val="22"/>
        </w:rPr>
        <w:t xml:space="preserve">związku z </w:t>
      </w:r>
      <w:r w:rsidR="009E208E" w:rsidRPr="00DF0D33">
        <w:rPr>
          <w:rFonts w:ascii="Cambria" w:hAnsi="Cambria"/>
          <w:sz w:val="22"/>
          <w:szCs w:val="22"/>
        </w:rPr>
        <w:t xml:space="preserve">potrzebą skoordynowania działań różnych wykonawców realizujących </w:t>
      </w:r>
      <w:r w:rsidR="00E91DD1" w:rsidRPr="00DF0D33">
        <w:rPr>
          <w:rFonts w:ascii="Cambria" w:hAnsi="Cambria"/>
          <w:sz w:val="22"/>
          <w:szCs w:val="22"/>
        </w:rPr>
        <w:t xml:space="preserve">wspólnie </w:t>
      </w:r>
      <w:r w:rsidR="009E208E" w:rsidRPr="00DF0D33">
        <w:rPr>
          <w:rFonts w:ascii="Cambria" w:hAnsi="Cambria"/>
          <w:sz w:val="22"/>
          <w:szCs w:val="22"/>
        </w:rPr>
        <w:t>poszczególne części zamówienia</w:t>
      </w:r>
      <w:r w:rsidR="00E91DD1" w:rsidRPr="00DF0D33">
        <w:rPr>
          <w:rFonts w:ascii="Cambria" w:hAnsi="Cambria"/>
          <w:sz w:val="22"/>
          <w:szCs w:val="22"/>
        </w:rPr>
        <w:t xml:space="preserve"> w celu realizacji</w:t>
      </w:r>
      <w:r w:rsidR="00285070" w:rsidRPr="00DF0D33">
        <w:rPr>
          <w:rFonts w:ascii="Cambria" w:hAnsi="Cambria"/>
          <w:sz w:val="22"/>
          <w:szCs w:val="22"/>
        </w:rPr>
        <w:t xml:space="preserve"> całego</w:t>
      </w:r>
      <w:r w:rsidR="00E91DD1" w:rsidRPr="00DF0D33">
        <w:rPr>
          <w:rFonts w:ascii="Cambria" w:hAnsi="Cambria"/>
          <w:sz w:val="22"/>
          <w:szCs w:val="22"/>
        </w:rPr>
        <w:t xml:space="preserve"> projektu</w:t>
      </w:r>
      <w:r w:rsidR="009E208E" w:rsidRPr="00DF0D33">
        <w:rPr>
          <w:rFonts w:ascii="Cambria" w:hAnsi="Cambria"/>
          <w:sz w:val="22"/>
          <w:szCs w:val="22"/>
        </w:rPr>
        <w:t xml:space="preserve">. </w:t>
      </w:r>
      <w:r w:rsidR="00E91DD1" w:rsidRPr="00DF0D33">
        <w:rPr>
          <w:rFonts w:ascii="Cambria" w:hAnsi="Cambria"/>
          <w:sz w:val="22"/>
          <w:szCs w:val="22"/>
        </w:rPr>
        <w:t xml:space="preserve">W przypadku podziału na części wykonawca części </w:t>
      </w:r>
      <w:r w:rsidR="00285070" w:rsidRPr="00DF0D33">
        <w:rPr>
          <w:rFonts w:ascii="Cambria" w:hAnsi="Cambria"/>
          <w:sz w:val="22"/>
          <w:szCs w:val="22"/>
        </w:rPr>
        <w:t>programowej</w:t>
      </w:r>
      <w:r w:rsidR="00E91DD1" w:rsidRPr="00DF0D33">
        <w:rPr>
          <w:rFonts w:ascii="Cambria" w:hAnsi="Cambria"/>
          <w:sz w:val="22"/>
          <w:szCs w:val="22"/>
        </w:rPr>
        <w:t xml:space="preserve"> musiałby dostosowywać się (a przede wszystkim zakładać taką możliwość), że wdrożenie miałoby się odbywać na sprzęcie, którego nie będzie dostarczał i który może nie być skonfigurowany zgodnie z jego potrzebami a zmiana konfiguracji </w:t>
      </w:r>
      <w:r w:rsidR="00285070" w:rsidRPr="00DF0D33">
        <w:rPr>
          <w:rFonts w:ascii="Cambria" w:hAnsi="Cambria"/>
          <w:sz w:val="22"/>
          <w:szCs w:val="22"/>
        </w:rPr>
        <w:t xml:space="preserve">w najgorszym przypadku </w:t>
      </w:r>
      <w:r w:rsidR="00E91DD1" w:rsidRPr="00DF0D33">
        <w:rPr>
          <w:rFonts w:ascii="Cambria" w:hAnsi="Cambria"/>
          <w:sz w:val="22"/>
          <w:szCs w:val="22"/>
        </w:rPr>
        <w:t>mogłaby wiązać się z utratą gwarancji</w:t>
      </w:r>
      <w:r w:rsidR="00285070" w:rsidRPr="00DF0D33">
        <w:rPr>
          <w:rFonts w:ascii="Cambria" w:hAnsi="Cambria"/>
          <w:sz w:val="22"/>
          <w:szCs w:val="22"/>
        </w:rPr>
        <w:t xml:space="preserve"> producenta sprzętu</w:t>
      </w:r>
      <w:r w:rsidR="00E91DD1" w:rsidRPr="00DF0D33">
        <w:rPr>
          <w:rFonts w:ascii="Cambria" w:hAnsi="Cambria"/>
          <w:sz w:val="22"/>
          <w:szCs w:val="22"/>
        </w:rPr>
        <w:t xml:space="preserve">. Tym samym instalacja, konfiguracja i parametryzacja sprzętu </w:t>
      </w:r>
      <w:r w:rsidR="00285070" w:rsidRPr="00DF0D33">
        <w:rPr>
          <w:rFonts w:ascii="Cambria" w:hAnsi="Cambria"/>
          <w:sz w:val="22"/>
          <w:szCs w:val="22"/>
        </w:rPr>
        <w:t xml:space="preserve">(a być może i konieczność poniesienia kosztów gwarancyjnych) </w:t>
      </w:r>
      <w:r w:rsidR="00E91DD1" w:rsidRPr="00DF0D33">
        <w:rPr>
          <w:rFonts w:ascii="Cambria" w:hAnsi="Cambria"/>
          <w:sz w:val="22"/>
          <w:szCs w:val="22"/>
        </w:rPr>
        <w:t>również nie leżałaby po jego stronie. W</w:t>
      </w:r>
      <w:r w:rsidR="00285070" w:rsidRPr="00DF0D33">
        <w:rPr>
          <w:rFonts w:ascii="Cambria" w:hAnsi="Cambria"/>
          <w:sz w:val="22"/>
          <w:szCs w:val="22"/>
        </w:rPr>
        <w:t> </w:t>
      </w:r>
      <w:r w:rsidR="00E91DD1" w:rsidRPr="00DF0D33">
        <w:rPr>
          <w:rFonts w:ascii="Cambria" w:hAnsi="Cambria"/>
          <w:sz w:val="22"/>
          <w:szCs w:val="22"/>
        </w:rPr>
        <w:t xml:space="preserve">takim przypadku wykonawca części softwarowej może mieć uzasadnione obawy co do przebiegu swojego wdrożenia, co zapewne uwzględni w ofercie cenowej – </w:t>
      </w:r>
      <w:r w:rsidR="00285070" w:rsidRPr="00DF0D33">
        <w:rPr>
          <w:rFonts w:ascii="Cambria" w:hAnsi="Cambria"/>
          <w:sz w:val="22"/>
          <w:szCs w:val="22"/>
        </w:rPr>
        <w:t xml:space="preserve">skalkulowane w ofercie </w:t>
      </w:r>
      <w:r w:rsidR="00E91DD1" w:rsidRPr="00DF0D33">
        <w:rPr>
          <w:rFonts w:ascii="Cambria" w:hAnsi="Cambria"/>
          <w:sz w:val="22"/>
          <w:szCs w:val="22"/>
        </w:rPr>
        <w:t>ryzyko związane z wdrożeniem jest większe, zatem cena również musi zostać odpowiednio podwyższona. Wdrożenia oprogramowania nie da się oddzielić od wdrożenia części sprzętowej, ponieważ przy wdrażaniu kompleksowego systemu informatycznego zawsze jest tak, że poprawna praca oprogramowania wymaga odpowiednich konfiguracji sprzętowych. W przypadku podziału takiego zamówienia na części, na etapie wdrożenia występowałyby problemy przy zmianach konfiguracyjnych sprzętu, ponieważ konfiguracja leżałaby po stronie dostawcy sprzętu. Rodzi to też ryzyko podwójnej zapłaty za te same czynności, ponieważ i jeden i drugi wykonawca w</w:t>
      </w:r>
      <w:r w:rsidR="00E67D06" w:rsidRPr="00DF0D33">
        <w:rPr>
          <w:rFonts w:ascii="Cambria" w:hAnsi="Cambria"/>
          <w:sz w:val="22"/>
          <w:szCs w:val="22"/>
        </w:rPr>
        <w:t> </w:t>
      </w:r>
      <w:r w:rsidR="00E91DD1" w:rsidRPr="00DF0D33">
        <w:rPr>
          <w:rFonts w:ascii="Cambria" w:hAnsi="Cambria"/>
          <w:sz w:val="22"/>
          <w:szCs w:val="22"/>
        </w:rPr>
        <w:t>ofercie musiałby w praktyce wycenić zakres konfiguracji i parametryzacji sprzętu</w:t>
      </w:r>
      <w:r w:rsidR="00063B63" w:rsidRPr="00DF0D33">
        <w:rPr>
          <w:rFonts w:ascii="Cambria" w:hAnsi="Cambria"/>
          <w:sz w:val="22"/>
          <w:szCs w:val="22"/>
        </w:rPr>
        <w:t xml:space="preserve"> oraz oprogramowania</w:t>
      </w:r>
      <w:r w:rsidR="00E91DD1" w:rsidRPr="00DF0D33">
        <w:rPr>
          <w:rFonts w:ascii="Cambria" w:hAnsi="Cambria"/>
          <w:sz w:val="22"/>
          <w:szCs w:val="22"/>
        </w:rPr>
        <w:t xml:space="preserve">. Istnieje również ryzyko, że wykonawca wybrany do </w:t>
      </w:r>
      <w:r w:rsidR="00063B63" w:rsidRPr="00DF0D33">
        <w:rPr>
          <w:rFonts w:ascii="Cambria" w:hAnsi="Cambria"/>
          <w:sz w:val="22"/>
          <w:szCs w:val="22"/>
        </w:rPr>
        <w:t xml:space="preserve">jednej z </w:t>
      </w:r>
      <w:r w:rsidR="00E91DD1" w:rsidRPr="00DF0D33">
        <w:rPr>
          <w:rFonts w:ascii="Cambria" w:hAnsi="Cambria"/>
          <w:sz w:val="22"/>
          <w:szCs w:val="22"/>
        </w:rPr>
        <w:t xml:space="preserve">części nie będzie miał uprawnień i/lub kompetencji do zmian konfiguracyjnych </w:t>
      </w:r>
      <w:r w:rsidR="00063B63" w:rsidRPr="00DF0D33">
        <w:rPr>
          <w:rFonts w:ascii="Cambria" w:hAnsi="Cambria"/>
          <w:sz w:val="22"/>
          <w:szCs w:val="22"/>
        </w:rPr>
        <w:t xml:space="preserve">elementów </w:t>
      </w:r>
      <w:r w:rsidR="00E91DD1" w:rsidRPr="00DF0D33">
        <w:rPr>
          <w:rFonts w:ascii="Cambria" w:hAnsi="Cambria"/>
          <w:sz w:val="22"/>
          <w:szCs w:val="22"/>
        </w:rPr>
        <w:t>dostarczon</w:t>
      </w:r>
      <w:r w:rsidR="00063B63" w:rsidRPr="00DF0D33">
        <w:rPr>
          <w:rFonts w:ascii="Cambria" w:hAnsi="Cambria"/>
          <w:sz w:val="22"/>
          <w:szCs w:val="22"/>
        </w:rPr>
        <w:t>ych</w:t>
      </w:r>
      <w:r w:rsidR="00E91DD1" w:rsidRPr="00DF0D33">
        <w:rPr>
          <w:rFonts w:ascii="Cambria" w:hAnsi="Cambria"/>
          <w:sz w:val="22"/>
          <w:szCs w:val="22"/>
        </w:rPr>
        <w:t xml:space="preserve"> przez wykonawcę </w:t>
      </w:r>
      <w:r w:rsidR="00063B63" w:rsidRPr="00DF0D33">
        <w:rPr>
          <w:rFonts w:ascii="Cambria" w:hAnsi="Cambria"/>
          <w:sz w:val="22"/>
          <w:szCs w:val="22"/>
        </w:rPr>
        <w:t xml:space="preserve">drugiej </w:t>
      </w:r>
      <w:r w:rsidR="00E91DD1" w:rsidRPr="00DF0D33">
        <w:rPr>
          <w:rFonts w:ascii="Cambria" w:hAnsi="Cambria"/>
          <w:sz w:val="22"/>
          <w:szCs w:val="22"/>
        </w:rPr>
        <w:t xml:space="preserve">części </w:t>
      </w:r>
      <w:r w:rsidR="002358B1" w:rsidRPr="00DF0D33">
        <w:rPr>
          <w:rFonts w:ascii="Cambria" w:hAnsi="Cambria"/>
          <w:sz w:val="22"/>
          <w:szCs w:val="22"/>
        </w:rPr>
        <w:t>oraz nie przewidzi w swojej ofercie takich kosztów</w:t>
      </w:r>
      <w:r w:rsidR="00E91DD1" w:rsidRPr="00DF0D33">
        <w:rPr>
          <w:rFonts w:ascii="Cambria" w:hAnsi="Cambria"/>
          <w:sz w:val="22"/>
          <w:szCs w:val="22"/>
        </w:rPr>
        <w:t xml:space="preserve">. Wykonawca części </w:t>
      </w:r>
      <w:r w:rsidR="00285070" w:rsidRPr="00DF0D33">
        <w:rPr>
          <w:rFonts w:ascii="Cambria" w:hAnsi="Cambria"/>
          <w:sz w:val="22"/>
          <w:szCs w:val="22"/>
        </w:rPr>
        <w:t>programowej</w:t>
      </w:r>
      <w:r w:rsidR="00E91DD1" w:rsidRPr="00DF0D33">
        <w:rPr>
          <w:rFonts w:ascii="Cambria" w:hAnsi="Cambria"/>
          <w:sz w:val="22"/>
          <w:szCs w:val="22"/>
        </w:rPr>
        <w:t xml:space="preserve"> niekonieczne musi mieć bowiem kompetencje właściwe do konfiguracji wszystkich dostępnych na rynku urządzeń</w:t>
      </w:r>
      <w:r w:rsidR="00063B63" w:rsidRPr="00DF0D33">
        <w:rPr>
          <w:rFonts w:ascii="Cambria" w:hAnsi="Cambria"/>
          <w:sz w:val="22"/>
          <w:szCs w:val="22"/>
        </w:rPr>
        <w:t xml:space="preserve"> oraz oczywiście odwrotnie</w:t>
      </w:r>
      <w:r w:rsidR="00E91DD1" w:rsidRPr="00DF0D33">
        <w:rPr>
          <w:rFonts w:ascii="Cambria" w:hAnsi="Cambria"/>
          <w:sz w:val="22"/>
          <w:szCs w:val="22"/>
        </w:rPr>
        <w:t>. Z drugiej strony Wykonawca części sprzętowej nie będzie miał pojęcia jaki dokładnie sprzęt będzie najodpowiedniejszy dla dostarczanego oprogramowania i nie będzie mógł zaoferować rozwiązania skrojonego dokładnie na potrzeby Zamawiającego</w:t>
      </w:r>
      <w:r w:rsidR="00E67D06" w:rsidRPr="00DF0D33">
        <w:rPr>
          <w:rFonts w:ascii="Cambria" w:hAnsi="Cambria"/>
          <w:sz w:val="22"/>
          <w:szCs w:val="22"/>
        </w:rPr>
        <w:t xml:space="preserve"> i umożliwiające uruchomienie zaoferowanego oprogramowania</w:t>
      </w:r>
      <w:r w:rsidR="00E91DD1" w:rsidRPr="00DF0D33">
        <w:rPr>
          <w:rFonts w:ascii="Cambria" w:hAnsi="Cambria"/>
          <w:sz w:val="22"/>
          <w:szCs w:val="22"/>
        </w:rPr>
        <w:t xml:space="preserve">. </w:t>
      </w:r>
    </w:p>
    <w:p w14:paraId="25CD6A7B" w14:textId="4176A8F0" w:rsidR="003409FB" w:rsidRPr="00DF0D33" w:rsidRDefault="00E91DD1" w:rsidP="00472105">
      <w:pPr>
        <w:spacing w:line="276" w:lineRule="auto"/>
        <w:ind w:firstLine="708"/>
        <w:jc w:val="both"/>
        <w:rPr>
          <w:rFonts w:ascii="Cambria" w:hAnsi="Cambria"/>
          <w:sz w:val="22"/>
          <w:szCs w:val="22"/>
        </w:rPr>
      </w:pPr>
      <w:r w:rsidRPr="00DF0D33">
        <w:rPr>
          <w:rFonts w:ascii="Cambria" w:hAnsi="Cambria"/>
          <w:sz w:val="22"/>
          <w:szCs w:val="22"/>
        </w:rPr>
        <w:t>Zamawiający dokonując opisu przedmiotu zamówienia</w:t>
      </w:r>
      <w:r w:rsidR="00DB3F15" w:rsidRPr="00DF0D33">
        <w:rPr>
          <w:rFonts w:ascii="Cambria" w:hAnsi="Cambria"/>
          <w:sz w:val="22"/>
          <w:szCs w:val="22"/>
        </w:rPr>
        <w:t xml:space="preserve">, </w:t>
      </w:r>
      <w:r w:rsidRPr="00DF0D33">
        <w:rPr>
          <w:rFonts w:ascii="Cambria" w:hAnsi="Cambria"/>
          <w:sz w:val="22"/>
          <w:szCs w:val="22"/>
        </w:rPr>
        <w:t xml:space="preserve">dla tak </w:t>
      </w:r>
      <w:r w:rsidR="00DB3F15" w:rsidRPr="00DF0D33">
        <w:rPr>
          <w:rFonts w:ascii="Cambria" w:hAnsi="Cambria"/>
          <w:sz w:val="22"/>
          <w:szCs w:val="22"/>
        </w:rPr>
        <w:t>obszernego projektu, gdzie wiele aspektów technicznych sprzętu zależy od konkretnej technologii użytej w dostarczonym oprogramowaniu (</w:t>
      </w:r>
      <w:r w:rsidR="00DB3F15" w:rsidRPr="00DF0D33">
        <w:rPr>
          <w:rFonts w:ascii="Cambria" w:hAnsi="Cambria"/>
          <w:i/>
          <w:iCs/>
          <w:sz w:val="22"/>
          <w:szCs w:val="22"/>
        </w:rPr>
        <w:t xml:space="preserve">np. aplikacja przeglądarkowa czy aplikacja desktopowa, aplikacje windowsowe czy </w:t>
      </w:r>
      <w:proofErr w:type="spellStart"/>
      <w:r w:rsidR="00DB3F15" w:rsidRPr="00DF0D33">
        <w:rPr>
          <w:rFonts w:ascii="Cambria" w:hAnsi="Cambria"/>
          <w:i/>
          <w:iCs/>
          <w:sz w:val="22"/>
          <w:szCs w:val="22"/>
        </w:rPr>
        <w:t>linuxowe</w:t>
      </w:r>
      <w:proofErr w:type="spellEnd"/>
      <w:r w:rsidR="00DB3F15" w:rsidRPr="00DF0D33">
        <w:rPr>
          <w:rFonts w:ascii="Cambria" w:hAnsi="Cambria"/>
          <w:i/>
          <w:iCs/>
          <w:sz w:val="22"/>
          <w:szCs w:val="22"/>
        </w:rPr>
        <w:t>, aplikacje pisane w Javie czy w PHP</w:t>
      </w:r>
      <w:r w:rsidR="00E67D06" w:rsidRPr="00DF0D33">
        <w:rPr>
          <w:rFonts w:ascii="Cambria" w:hAnsi="Cambria"/>
          <w:i/>
          <w:iCs/>
          <w:sz w:val="22"/>
          <w:szCs w:val="22"/>
        </w:rPr>
        <w:t>,</w:t>
      </w:r>
      <w:r w:rsidR="00285070" w:rsidRPr="00DF0D33">
        <w:rPr>
          <w:rFonts w:ascii="Cambria" w:hAnsi="Cambria"/>
          <w:i/>
          <w:iCs/>
          <w:sz w:val="22"/>
          <w:szCs w:val="22"/>
        </w:rPr>
        <w:t xml:space="preserve"> </w:t>
      </w:r>
      <w:proofErr w:type="spellStart"/>
      <w:r w:rsidR="00285070" w:rsidRPr="00DF0D33">
        <w:rPr>
          <w:rFonts w:ascii="Cambria" w:hAnsi="Cambria"/>
          <w:i/>
          <w:iCs/>
          <w:sz w:val="22"/>
          <w:szCs w:val="22"/>
        </w:rPr>
        <w:t>itd</w:t>
      </w:r>
      <w:proofErr w:type="spellEnd"/>
      <w:r w:rsidR="00285070" w:rsidRPr="00DF0D33">
        <w:rPr>
          <w:rFonts w:ascii="Cambria" w:hAnsi="Cambria"/>
          <w:i/>
          <w:iCs/>
          <w:sz w:val="22"/>
          <w:szCs w:val="22"/>
        </w:rPr>
        <w:t>…</w:t>
      </w:r>
      <w:r w:rsidR="00DB3F15" w:rsidRPr="00DF0D33">
        <w:rPr>
          <w:rFonts w:ascii="Cambria" w:hAnsi="Cambria"/>
          <w:sz w:val="22"/>
          <w:szCs w:val="22"/>
        </w:rPr>
        <w:t xml:space="preserve">)  </w:t>
      </w:r>
      <w:r w:rsidRPr="00DF0D33">
        <w:rPr>
          <w:rFonts w:ascii="Cambria" w:hAnsi="Cambria"/>
          <w:sz w:val="22"/>
          <w:szCs w:val="22"/>
        </w:rPr>
        <w:t>zmuszony jest opisać niektóre jego elementy w sposób bardzo ogólny</w:t>
      </w:r>
      <w:r w:rsidR="00285070" w:rsidRPr="00DF0D33">
        <w:rPr>
          <w:rFonts w:ascii="Cambria" w:hAnsi="Cambria"/>
          <w:sz w:val="22"/>
          <w:szCs w:val="22"/>
        </w:rPr>
        <w:t xml:space="preserve"> (</w:t>
      </w:r>
      <w:r w:rsidR="00285070" w:rsidRPr="00DF0D33">
        <w:rPr>
          <w:rFonts w:ascii="Cambria" w:hAnsi="Cambria"/>
          <w:i/>
          <w:iCs/>
          <w:sz w:val="22"/>
          <w:szCs w:val="22"/>
        </w:rPr>
        <w:t>w celu uniknięcia zarzutu ograniczenia konkurencji)</w:t>
      </w:r>
      <w:r w:rsidRPr="00DF0D33">
        <w:rPr>
          <w:rFonts w:ascii="Cambria" w:hAnsi="Cambria"/>
          <w:sz w:val="22"/>
          <w:szCs w:val="22"/>
        </w:rPr>
        <w:t xml:space="preserve"> i precyzować jedynie niektóre minimalne parametry techniczne</w:t>
      </w:r>
      <w:r w:rsidR="00DB3F15" w:rsidRPr="00DF0D33">
        <w:rPr>
          <w:rFonts w:ascii="Cambria" w:hAnsi="Cambria"/>
          <w:sz w:val="22"/>
          <w:szCs w:val="22"/>
        </w:rPr>
        <w:t>, które w konfrontacji z</w:t>
      </w:r>
      <w:r w:rsidR="00063B63" w:rsidRPr="00DF0D33">
        <w:rPr>
          <w:rFonts w:ascii="Cambria" w:hAnsi="Cambria"/>
          <w:sz w:val="22"/>
          <w:szCs w:val="22"/>
        </w:rPr>
        <w:t>e</w:t>
      </w:r>
      <w:r w:rsidR="00DB3F15" w:rsidRPr="00DF0D33">
        <w:rPr>
          <w:rFonts w:ascii="Cambria" w:hAnsi="Cambria"/>
          <w:sz w:val="22"/>
          <w:szCs w:val="22"/>
        </w:rPr>
        <w:t xml:space="preserve"> szczególnym sprzętem dostarczonym przez Wykonawcę części sprzętowej może nie odpowiadać </w:t>
      </w:r>
      <w:r w:rsidR="00DB3F15" w:rsidRPr="00DF0D33">
        <w:rPr>
          <w:rFonts w:ascii="Cambria" w:hAnsi="Cambria"/>
          <w:sz w:val="22"/>
          <w:szCs w:val="22"/>
        </w:rPr>
        <w:lastRenderedPageBreak/>
        <w:t>dostarczonemu oprogramowaniu</w:t>
      </w:r>
      <w:r w:rsidR="00063B63" w:rsidRPr="00DF0D33">
        <w:rPr>
          <w:rFonts w:ascii="Cambria" w:hAnsi="Cambria"/>
          <w:sz w:val="22"/>
          <w:szCs w:val="22"/>
        </w:rPr>
        <w:t xml:space="preserve"> (</w:t>
      </w:r>
      <w:r w:rsidR="00063B63" w:rsidRPr="00DF0D33">
        <w:rPr>
          <w:rFonts w:ascii="Cambria" w:hAnsi="Cambria"/>
          <w:i/>
          <w:sz w:val="22"/>
          <w:szCs w:val="22"/>
        </w:rPr>
        <w:t>np. aplikacja x86 oraz sprzęt w technologii ARM</w:t>
      </w:r>
      <w:r w:rsidR="00063B63" w:rsidRPr="00DF0D33">
        <w:rPr>
          <w:rFonts w:ascii="Cambria" w:hAnsi="Cambria"/>
          <w:sz w:val="22"/>
          <w:szCs w:val="22"/>
        </w:rPr>
        <w:t>)</w:t>
      </w:r>
      <w:r w:rsidR="00DB3F15" w:rsidRPr="00DF0D33">
        <w:rPr>
          <w:rFonts w:ascii="Cambria" w:hAnsi="Cambria"/>
          <w:sz w:val="22"/>
          <w:szCs w:val="22"/>
        </w:rPr>
        <w:t>. W</w:t>
      </w:r>
      <w:r w:rsidR="00DF0D33">
        <w:rPr>
          <w:rFonts w:ascii="Cambria" w:hAnsi="Cambria"/>
          <w:sz w:val="22"/>
          <w:szCs w:val="22"/>
        </w:rPr>
        <w:t> </w:t>
      </w:r>
      <w:r w:rsidR="00DB3F15" w:rsidRPr="00DF0D33">
        <w:rPr>
          <w:rFonts w:ascii="Cambria" w:hAnsi="Cambria"/>
          <w:sz w:val="22"/>
          <w:szCs w:val="22"/>
        </w:rPr>
        <w:t xml:space="preserve">konsekwencji Zamawiający </w:t>
      </w:r>
      <w:r w:rsidR="003409FB" w:rsidRPr="00DF0D33">
        <w:rPr>
          <w:rFonts w:ascii="Cambria" w:hAnsi="Cambria"/>
          <w:sz w:val="22"/>
          <w:szCs w:val="22"/>
        </w:rPr>
        <w:t xml:space="preserve">może </w:t>
      </w:r>
      <w:r w:rsidR="00DB3F15" w:rsidRPr="00DF0D33">
        <w:rPr>
          <w:rFonts w:ascii="Cambria" w:hAnsi="Cambria"/>
          <w:sz w:val="22"/>
          <w:szCs w:val="22"/>
        </w:rPr>
        <w:t>otrzyma</w:t>
      </w:r>
      <w:r w:rsidR="003409FB" w:rsidRPr="00DF0D33">
        <w:rPr>
          <w:rFonts w:ascii="Cambria" w:hAnsi="Cambria"/>
          <w:sz w:val="22"/>
          <w:szCs w:val="22"/>
        </w:rPr>
        <w:t>ć</w:t>
      </w:r>
      <w:r w:rsidR="00DB3F15" w:rsidRPr="00DF0D33">
        <w:rPr>
          <w:rFonts w:ascii="Cambria" w:hAnsi="Cambria"/>
          <w:sz w:val="22"/>
          <w:szCs w:val="22"/>
        </w:rPr>
        <w:t xml:space="preserve"> sprzęt spełniający wszystkie minimalne parametry opisane w SWZ</w:t>
      </w:r>
      <w:r w:rsidR="003409FB" w:rsidRPr="00DF0D33">
        <w:rPr>
          <w:rFonts w:ascii="Cambria" w:hAnsi="Cambria"/>
          <w:sz w:val="22"/>
          <w:szCs w:val="22"/>
        </w:rPr>
        <w:t xml:space="preserve"> </w:t>
      </w:r>
      <w:r w:rsidR="00DB3F15" w:rsidRPr="00DF0D33">
        <w:rPr>
          <w:rFonts w:ascii="Cambria" w:hAnsi="Cambria"/>
          <w:sz w:val="22"/>
          <w:szCs w:val="22"/>
        </w:rPr>
        <w:t>jednakże niedostosowane do potrzeb oprogramowania (np. serwer cztero</w:t>
      </w:r>
      <w:r w:rsidR="003409FB" w:rsidRPr="00DF0D33">
        <w:rPr>
          <w:rFonts w:ascii="Cambria" w:hAnsi="Cambria"/>
          <w:sz w:val="22"/>
          <w:szCs w:val="22"/>
        </w:rPr>
        <w:t>-</w:t>
      </w:r>
      <w:r w:rsidR="00DB3F15" w:rsidRPr="00DF0D33">
        <w:rPr>
          <w:rFonts w:ascii="Cambria" w:hAnsi="Cambria"/>
          <w:sz w:val="22"/>
          <w:szCs w:val="22"/>
        </w:rPr>
        <w:t>procesorowy i licencję na oprogramowanie na dwa procesory).</w:t>
      </w:r>
      <w:r w:rsidR="003409FB" w:rsidRPr="00DF0D33">
        <w:rPr>
          <w:rFonts w:ascii="Cambria" w:hAnsi="Cambria"/>
          <w:sz w:val="22"/>
          <w:szCs w:val="22"/>
        </w:rPr>
        <w:t xml:space="preserve"> Z uwagi, na to że nie można wym</w:t>
      </w:r>
      <w:r w:rsidR="00E67D06" w:rsidRPr="00DF0D33">
        <w:rPr>
          <w:rFonts w:ascii="Cambria" w:hAnsi="Cambria"/>
          <w:sz w:val="22"/>
          <w:szCs w:val="22"/>
        </w:rPr>
        <w:t>u</w:t>
      </w:r>
      <w:r w:rsidR="00285070" w:rsidRPr="00DF0D33">
        <w:rPr>
          <w:rFonts w:ascii="Cambria" w:hAnsi="Cambria"/>
          <w:sz w:val="22"/>
          <w:szCs w:val="22"/>
        </w:rPr>
        <w:t>sić</w:t>
      </w:r>
      <w:r w:rsidR="003409FB" w:rsidRPr="00DF0D33">
        <w:rPr>
          <w:rFonts w:ascii="Cambria" w:hAnsi="Cambria"/>
          <w:sz w:val="22"/>
          <w:szCs w:val="22"/>
        </w:rPr>
        <w:t xml:space="preserve"> na Wykonawcy jednej części zamówienia aby jego rozwiązanie było kompatybilne w 100% i</w:t>
      </w:r>
      <w:r w:rsidR="00285070" w:rsidRPr="00DF0D33">
        <w:rPr>
          <w:rFonts w:ascii="Cambria" w:hAnsi="Cambria"/>
          <w:sz w:val="22"/>
          <w:szCs w:val="22"/>
        </w:rPr>
        <w:t> </w:t>
      </w:r>
      <w:r w:rsidR="003409FB" w:rsidRPr="00DF0D33">
        <w:rPr>
          <w:rFonts w:ascii="Cambria" w:hAnsi="Cambria"/>
          <w:sz w:val="22"/>
          <w:szCs w:val="22"/>
        </w:rPr>
        <w:t>dostosowane do konkretnej technologii opisanej w innej części zamówienia, otrzymanie niekompatybilnej lub nieodpowiednio dobranej infrastruktury jest bardzo realn</w:t>
      </w:r>
      <w:r w:rsidR="00E67D06" w:rsidRPr="00DF0D33">
        <w:rPr>
          <w:rFonts w:ascii="Cambria" w:hAnsi="Cambria"/>
          <w:sz w:val="22"/>
          <w:szCs w:val="22"/>
        </w:rPr>
        <w:t>ym zagrożeniem</w:t>
      </w:r>
      <w:r w:rsidR="003409FB" w:rsidRPr="00DF0D33">
        <w:rPr>
          <w:rFonts w:ascii="Cambria" w:hAnsi="Cambria"/>
          <w:sz w:val="22"/>
          <w:szCs w:val="22"/>
        </w:rPr>
        <w:t>.</w:t>
      </w:r>
      <w:r w:rsidR="00285070" w:rsidRPr="00DF0D33">
        <w:rPr>
          <w:rFonts w:ascii="Cambria" w:hAnsi="Cambria"/>
          <w:sz w:val="22"/>
          <w:szCs w:val="22"/>
        </w:rPr>
        <w:t xml:space="preserve"> </w:t>
      </w:r>
      <w:r w:rsidR="003409FB" w:rsidRPr="00DF0D33">
        <w:rPr>
          <w:rFonts w:ascii="Cambria" w:hAnsi="Cambria"/>
          <w:sz w:val="22"/>
          <w:szCs w:val="22"/>
        </w:rPr>
        <w:t>Rozwiązanie techniczne, realizowane w ramach projektu stanowi integralną całość realizacyjną. Przedmiotem zamówienia w tym przypadku jest system informatyczny jako całość. Nie jest to dostawa oprogramowania i sprzętu, który będzie używany do różnych celów. Zamawiany sprzęt ma stworzyć środowisko teleinformatyczne, które razem z</w:t>
      </w:r>
      <w:r w:rsidR="00E67D06" w:rsidRPr="00DF0D33">
        <w:rPr>
          <w:rFonts w:ascii="Cambria" w:hAnsi="Cambria"/>
          <w:sz w:val="22"/>
          <w:szCs w:val="22"/>
        </w:rPr>
        <w:t> </w:t>
      </w:r>
      <w:r w:rsidR="003409FB" w:rsidRPr="00DF0D33">
        <w:rPr>
          <w:rFonts w:ascii="Cambria" w:hAnsi="Cambria"/>
          <w:sz w:val="22"/>
          <w:szCs w:val="22"/>
        </w:rPr>
        <w:t>oprogramowaniem tworzyć będzie jednolity system informatyczny.</w:t>
      </w:r>
    </w:p>
    <w:p w14:paraId="7CA19F50" w14:textId="44BD55C4" w:rsidR="003409FB" w:rsidRPr="00DF0D33" w:rsidRDefault="003409FB" w:rsidP="00472105">
      <w:pPr>
        <w:spacing w:line="276" w:lineRule="auto"/>
        <w:ind w:firstLine="708"/>
        <w:jc w:val="both"/>
        <w:rPr>
          <w:rFonts w:ascii="Cambria" w:hAnsi="Cambria"/>
          <w:sz w:val="22"/>
          <w:szCs w:val="22"/>
        </w:rPr>
      </w:pPr>
      <w:r w:rsidRPr="00DF0D33">
        <w:rPr>
          <w:rFonts w:ascii="Cambria" w:hAnsi="Cambria"/>
          <w:sz w:val="22"/>
          <w:szCs w:val="22"/>
        </w:rPr>
        <w:t>Wykonywanie całego zamówienia przez jeden podmiot niewątpliwie wpłynie pozytywnie na szybkość i sprawność realizacji całego projektu. Wykonawca odpowiedzialny za całość realizacji nie będzie mógł doszukiwać się przeszkód realizacyjnych leżących np. po stronie dostawcy sprzętu (nie działający sprzęt, zła konfiguracja, uniemożliwiająca wdrożenie oprogramowania, itp.)</w:t>
      </w:r>
      <w:r w:rsidR="00E67D06" w:rsidRPr="00DF0D33">
        <w:rPr>
          <w:rFonts w:ascii="Cambria" w:hAnsi="Cambria"/>
          <w:sz w:val="22"/>
          <w:szCs w:val="22"/>
        </w:rPr>
        <w:t xml:space="preserve"> jednocześnie w przypadku wystąpienia problemu sprzętowego będzie mógł dokładnie przeorganizować harmonogram, tak aby mógł się skupić na innej części wdrożenia w oczekiwaniu na rozwiązanie problemu bez zbędnej zwłoki</w:t>
      </w:r>
      <w:r w:rsidRPr="00DF0D33">
        <w:rPr>
          <w:rFonts w:ascii="Cambria" w:hAnsi="Cambria"/>
          <w:sz w:val="22"/>
          <w:szCs w:val="22"/>
        </w:rPr>
        <w:t>. Uniknięcie „rozmycia się” odpowiedzialności gwaranta za nienależyte wykonanie zamówienia z pewnością jest ważnym aspektem w przypadku projektów objętych pewnymi sztywnymi ramami czasowymi. W przypadku niepowodzenia wdrożenia systemu, wykonawca części softwarowej zawsze będzie bronił się tym, że sprzęt był niewłaściwy, nie dostarczony na czas, źle podłączony, źle skonfigurowany, itd. W przypadku braku podziału na części takich argumentów nie będzie mógł podnieść, ponieważ to on będzie odpowiedzialny za całość wdrożenia.</w:t>
      </w:r>
    </w:p>
    <w:p w14:paraId="2FA939B7" w14:textId="61F99133" w:rsidR="00E229A3" w:rsidRPr="00DF0D33" w:rsidRDefault="00E229A3" w:rsidP="00472105">
      <w:pPr>
        <w:spacing w:line="276" w:lineRule="auto"/>
        <w:ind w:firstLine="708"/>
        <w:jc w:val="both"/>
        <w:rPr>
          <w:rFonts w:ascii="Cambria" w:hAnsi="Cambria"/>
          <w:sz w:val="22"/>
          <w:szCs w:val="22"/>
        </w:rPr>
      </w:pPr>
      <w:r w:rsidRPr="00DF0D33">
        <w:rPr>
          <w:rFonts w:ascii="Cambria" w:hAnsi="Cambria"/>
          <w:sz w:val="22"/>
          <w:szCs w:val="22"/>
        </w:rPr>
        <w:t xml:space="preserve">Projekt realizowany w ramach </w:t>
      </w:r>
      <w:r w:rsidR="002358B1" w:rsidRPr="00DF0D33">
        <w:rPr>
          <w:rFonts w:ascii="Cambria" w:hAnsi="Cambria"/>
          <w:sz w:val="22"/>
          <w:szCs w:val="22"/>
        </w:rPr>
        <w:t xml:space="preserve">dofinansowania posiada pewne ograniczenia </w:t>
      </w:r>
      <w:r w:rsidRPr="00DF0D33">
        <w:rPr>
          <w:rFonts w:ascii="Cambria" w:hAnsi="Cambria"/>
          <w:sz w:val="22"/>
          <w:szCs w:val="22"/>
        </w:rPr>
        <w:t xml:space="preserve">i </w:t>
      </w:r>
      <w:r w:rsidR="002358B1" w:rsidRPr="00DF0D33">
        <w:rPr>
          <w:rFonts w:ascii="Cambria" w:hAnsi="Cambria"/>
          <w:sz w:val="22"/>
          <w:szCs w:val="22"/>
        </w:rPr>
        <w:t>jednym z</w:t>
      </w:r>
      <w:r w:rsidR="009E3602" w:rsidRPr="00DF0D33">
        <w:rPr>
          <w:rFonts w:ascii="Cambria" w:hAnsi="Cambria"/>
          <w:sz w:val="22"/>
          <w:szCs w:val="22"/>
        </w:rPr>
        <w:t> </w:t>
      </w:r>
      <w:r w:rsidR="002358B1" w:rsidRPr="00DF0D33">
        <w:rPr>
          <w:rFonts w:ascii="Cambria" w:hAnsi="Cambria"/>
          <w:sz w:val="22"/>
          <w:szCs w:val="22"/>
        </w:rPr>
        <w:t>nich jest ograniczenie</w:t>
      </w:r>
      <w:r w:rsidR="00E971C9" w:rsidRPr="00DF0D33">
        <w:rPr>
          <w:rFonts w:ascii="Cambria" w:hAnsi="Cambria"/>
          <w:sz w:val="22"/>
          <w:szCs w:val="22"/>
        </w:rPr>
        <w:t xml:space="preserve"> przesunięcia kosztów pomiędzy kategoriami kosztów. </w:t>
      </w:r>
      <w:r w:rsidR="00FF09B6" w:rsidRPr="00DF0D33">
        <w:rPr>
          <w:rFonts w:ascii="Cambria" w:hAnsi="Cambria"/>
          <w:sz w:val="22"/>
          <w:szCs w:val="22"/>
        </w:rPr>
        <w:t>Jak wspomniano wcześniej projekt ma ściśle określone ramy czasowe – również ze względu na dostępność środków na sfinansowanie przedsięwzięcia. W</w:t>
      </w:r>
      <w:r w:rsidR="00E971C9" w:rsidRPr="00DF0D33">
        <w:rPr>
          <w:rFonts w:ascii="Cambria" w:hAnsi="Cambria"/>
          <w:sz w:val="22"/>
          <w:szCs w:val="22"/>
        </w:rPr>
        <w:t xml:space="preserve"> przypadku gdyby </w:t>
      </w:r>
      <w:r w:rsidR="00FF09B6" w:rsidRPr="00DF0D33">
        <w:rPr>
          <w:rFonts w:ascii="Cambria" w:hAnsi="Cambria"/>
          <w:sz w:val="22"/>
          <w:szCs w:val="22"/>
        </w:rPr>
        <w:t>poszczególne części zamówienia pochłonęły środki finansowe w innych proporcjach niż przewidział Zamawiający (co jest w przypadku tak skomplikowanego projektu bardzo prawdopodobne)</w:t>
      </w:r>
      <w:r w:rsidR="00063B63" w:rsidRPr="00DF0D33">
        <w:rPr>
          <w:rFonts w:ascii="Cambria" w:hAnsi="Cambria"/>
          <w:sz w:val="22"/>
          <w:szCs w:val="22"/>
        </w:rPr>
        <w:t>.</w:t>
      </w:r>
      <w:r w:rsidR="00FF09B6" w:rsidRPr="00DF0D33">
        <w:rPr>
          <w:rFonts w:ascii="Cambria" w:hAnsi="Cambria"/>
          <w:sz w:val="22"/>
          <w:szCs w:val="22"/>
        </w:rPr>
        <w:t xml:space="preserve"> </w:t>
      </w:r>
      <w:r w:rsidR="00063B63" w:rsidRPr="00DF0D33">
        <w:rPr>
          <w:rFonts w:ascii="Cambria" w:hAnsi="Cambria"/>
          <w:sz w:val="22"/>
          <w:szCs w:val="22"/>
        </w:rPr>
        <w:t xml:space="preserve">Unieważnienie postępowania i ponowne ogłoszenie </w:t>
      </w:r>
      <w:r w:rsidR="00FF09B6" w:rsidRPr="00DF0D33">
        <w:rPr>
          <w:rFonts w:ascii="Cambria" w:hAnsi="Cambria"/>
          <w:sz w:val="22"/>
          <w:szCs w:val="22"/>
        </w:rPr>
        <w:t xml:space="preserve">niepotrzebnie wydłużyłoby okres oczekiwania na podpisanie umowy oraz z drugiej strony niepotrzebnie skróciło czas </w:t>
      </w:r>
      <w:r w:rsidR="003B5D7E" w:rsidRPr="00DF0D33">
        <w:rPr>
          <w:rFonts w:ascii="Cambria" w:hAnsi="Cambria"/>
          <w:sz w:val="22"/>
          <w:szCs w:val="22"/>
        </w:rPr>
        <w:t>dostępny na realizację projektu</w:t>
      </w:r>
      <w:r w:rsidR="00E971C9" w:rsidRPr="00DF0D33">
        <w:rPr>
          <w:rFonts w:ascii="Cambria" w:hAnsi="Cambria"/>
          <w:sz w:val="22"/>
          <w:szCs w:val="22"/>
        </w:rPr>
        <w:t xml:space="preserve">. </w:t>
      </w:r>
      <w:r w:rsidR="003B5D7E" w:rsidRPr="00DF0D33">
        <w:rPr>
          <w:rFonts w:ascii="Cambria" w:hAnsi="Cambria"/>
          <w:sz w:val="22"/>
          <w:szCs w:val="22"/>
        </w:rPr>
        <w:t>Należy mieć także na uwadze, że niektóre z elementów projektu muszą zostać uruchomione w określonych ramach czasowych po to aby zachować ciągłość realizacji danych usług, co w przypadku podzielenia zamówienia na części</w:t>
      </w:r>
      <w:r w:rsidR="001B067F" w:rsidRPr="00DF0D33">
        <w:rPr>
          <w:rFonts w:ascii="Cambria" w:hAnsi="Cambria"/>
          <w:sz w:val="22"/>
          <w:szCs w:val="22"/>
        </w:rPr>
        <w:t>,</w:t>
      </w:r>
      <w:r w:rsidR="003B5D7E" w:rsidRPr="00DF0D33">
        <w:rPr>
          <w:rFonts w:ascii="Cambria" w:hAnsi="Cambria"/>
          <w:sz w:val="22"/>
          <w:szCs w:val="22"/>
        </w:rPr>
        <w:t xml:space="preserve"> w związku z opisanymi powyżej zagrożeniami</w:t>
      </w:r>
      <w:r w:rsidR="001B067F" w:rsidRPr="00DF0D33">
        <w:rPr>
          <w:rFonts w:ascii="Cambria" w:hAnsi="Cambria"/>
          <w:sz w:val="22"/>
          <w:szCs w:val="22"/>
        </w:rPr>
        <w:t>,</w:t>
      </w:r>
      <w:r w:rsidR="003B5D7E" w:rsidRPr="00DF0D33">
        <w:rPr>
          <w:rFonts w:ascii="Cambria" w:hAnsi="Cambria"/>
          <w:sz w:val="22"/>
          <w:szCs w:val="22"/>
        </w:rPr>
        <w:t xml:space="preserve"> może nie dojść do skutku.</w:t>
      </w:r>
    </w:p>
    <w:p w14:paraId="0A17DCD4" w14:textId="03A3D4E0" w:rsidR="009E208E" w:rsidRPr="00DF0D33" w:rsidRDefault="009E208E" w:rsidP="00472105">
      <w:pPr>
        <w:spacing w:line="276" w:lineRule="auto"/>
        <w:ind w:firstLine="708"/>
        <w:jc w:val="both"/>
        <w:rPr>
          <w:rFonts w:ascii="Cambria" w:hAnsi="Cambria"/>
          <w:sz w:val="22"/>
          <w:szCs w:val="22"/>
        </w:rPr>
      </w:pPr>
      <w:r w:rsidRPr="00DF0D33">
        <w:rPr>
          <w:rFonts w:ascii="Cambria" w:hAnsi="Cambria"/>
          <w:sz w:val="22"/>
          <w:szCs w:val="22"/>
        </w:rPr>
        <w:t xml:space="preserve">Ponadto </w:t>
      </w:r>
      <w:r w:rsidR="004B5CF1" w:rsidRPr="00DF0D33">
        <w:rPr>
          <w:rFonts w:ascii="Cambria" w:hAnsi="Cambria"/>
          <w:sz w:val="22"/>
          <w:szCs w:val="22"/>
        </w:rPr>
        <w:t xml:space="preserve">w przypadku podzielenia zamówienia na części </w:t>
      </w:r>
      <w:r w:rsidRPr="00DF0D33">
        <w:rPr>
          <w:rFonts w:ascii="Cambria" w:hAnsi="Cambria"/>
          <w:sz w:val="22"/>
          <w:szCs w:val="22"/>
        </w:rPr>
        <w:t>istni</w:t>
      </w:r>
      <w:r w:rsidR="004B5CF1" w:rsidRPr="00DF0D33">
        <w:rPr>
          <w:rFonts w:ascii="Cambria" w:hAnsi="Cambria"/>
          <w:sz w:val="22"/>
          <w:szCs w:val="22"/>
        </w:rPr>
        <w:t>eje</w:t>
      </w:r>
      <w:r w:rsidR="00285070" w:rsidRPr="00DF0D33">
        <w:rPr>
          <w:rFonts w:ascii="Cambria" w:hAnsi="Cambria"/>
          <w:sz w:val="22"/>
          <w:szCs w:val="22"/>
        </w:rPr>
        <w:t xml:space="preserve"> realne </w:t>
      </w:r>
      <w:r w:rsidRPr="00DF0D33">
        <w:rPr>
          <w:rFonts w:ascii="Cambria" w:hAnsi="Cambria"/>
          <w:sz w:val="22"/>
          <w:szCs w:val="22"/>
        </w:rPr>
        <w:t>ryzyko niewykonania części zamówienia</w:t>
      </w:r>
      <w:r w:rsidR="00285070" w:rsidRPr="00DF0D33">
        <w:rPr>
          <w:rFonts w:ascii="Cambria" w:hAnsi="Cambria"/>
          <w:sz w:val="22"/>
          <w:szCs w:val="22"/>
        </w:rPr>
        <w:t xml:space="preserve"> (czy to programowej czy to sprzętowej)</w:t>
      </w:r>
      <w:r w:rsidRPr="00DF0D33">
        <w:rPr>
          <w:rFonts w:ascii="Cambria" w:hAnsi="Cambria"/>
          <w:sz w:val="22"/>
          <w:szCs w:val="22"/>
        </w:rPr>
        <w:t xml:space="preserve"> co w</w:t>
      </w:r>
      <w:r w:rsidR="00E229A3" w:rsidRPr="00DF0D33">
        <w:rPr>
          <w:rFonts w:ascii="Cambria" w:hAnsi="Cambria"/>
          <w:sz w:val="22"/>
          <w:szCs w:val="22"/>
        </w:rPr>
        <w:t> </w:t>
      </w:r>
      <w:r w:rsidRPr="00DF0D33">
        <w:rPr>
          <w:rFonts w:ascii="Cambria" w:hAnsi="Cambria"/>
          <w:sz w:val="22"/>
          <w:szCs w:val="22"/>
        </w:rPr>
        <w:t xml:space="preserve">przypadku dofinansowania projektu ze środków </w:t>
      </w:r>
      <w:r w:rsidR="009E3602" w:rsidRPr="00DF0D33">
        <w:rPr>
          <w:rFonts w:ascii="Cambria" w:hAnsi="Cambria"/>
          <w:sz w:val="22"/>
          <w:szCs w:val="22"/>
        </w:rPr>
        <w:t>Grantowych</w:t>
      </w:r>
      <w:r w:rsidRPr="00DF0D33">
        <w:rPr>
          <w:rFonts w:ascii="Cambria" w:hAnsi="Cambria"/>
          <w:sz w:val="22"/>
          <w:szCs w:val="22"/>
        </w:rPr>
        <w:t xml:space="preserve"> groziłoby niewykonaniem całego projektu </w:t>
      </w:r>
      <w:r w:rsidR="00E229A3" w:rsidRPr="00DF0D33">
        <w:rPr>
          <w:rFonts w:ascii="Cambria" w:hAnsi="Cambria"/>
          <w:sz w:val="22"/>
          <w:szCs w:val="22"/>
        </w:rPr>
        <w:t>i</w:t>
      </w:r>
      <w:r w:rsidR="00285070" w:rsidRPr="00DF0D33">
        <w:rPr>
          <w:rFonts w:ascii="Cambria" w:hAnsi="Cambria"/>
          <w:sz w:val="22"/>
          <w:szCs w:val="22"/>
        </w:rPr>
        <w:t> </w:t>
      </w:r>
      <w:r w:rsidRPr="00DF0D33">
        <w:rPr>
          <w:rFonts w:ascii="Cambria" w:hAnsi="Cambria"/>
          <w:sz w:val="22"/>
          <w:szCs w:val="22"/>
        </w:rPr>
        <w:t>koniecznością zwrotu dofinansowania</w:t>
      </w:r>
      <w:r w:rsidR="001B067F" w:rsidRPr="00DF0D33">
        <w:rPr>
          <w:rFonts w:ascii="Cambria" w:hAnsi="Cambria"/>
          <w:sz w:val="22"/>
          <w:szCs w:val="22"/>
        </w:rPr>
        <w:t xml:space="preserve"> zarówno tych z</w:t>
      </w:r>
      <w:r w:rsidR="009E3602" w:rsidRPr="00DF0D33">
        <w:rPr>
          <w:rFonts w:ascii="Cambria" w:hAnsi="Cambria"/>
          <w:sz w:val="22"/>
          <w:szCs w:val="22"/>
        </w:rPr>
        <w:t xml:space="preserve"> Grantu</w:t>
      </w:r>
      <w:r w:rsidR="002358B1" w:rsidRPr="00DF0D33">
        <w:rPr>
          <w:rFonts w:ascii="Cambria" w:hAnsi="Cambria"/>
          <w:sz w:val="22"/>
          <w:szCs w:val="22"/>
        </w:rPr>
        <w:t xml:space="preserve"> </w:t>
      </w:r>
      <w:r w:rsidR="001B067F" w:rsidRPr="00DF0D33">
        <w:rPr>
          <w:rFonts w:ascii="Cambria" w:hAnsi="Cambria"/>
          <w:sz w:val="22"/>
          <w:szCs w:val="22"/>
        </w:rPr>
        <w:t>(</w:t>
      </w:r>
      <w:r w:rsidR="00CD3114" w:rsidRPr="00DF0D33">
        <w:rPr>
          <w:rFonts w:ascii="Cambria" w:hAnsi="Cambria"/>
          <w:sz w:val="22"/>
          <w:szCs w:val="22"/>
        </w:rPr>
        <w:t xml:space="preserve">wraz </w:t>
      </w:r>
      <w:r w:rsidRPr="00DF0D33">
        <w:rPr>
          <w:rFonts w:ascii="Cambria" w:hAnsi="Cambria"/>
          <w:sz w:val="22"/>
          <w:szCs w:val="22"/>
        </w:rPr>
        <w:t>z</w:t>
      </w:r>
      <w:r w:rsidR="004B5CF1" w:rsidRPr="00DF0D33">
        <w:rPr>
          <w:rFonts w:ascii="Cambria" w:hAnsi="Cambria"/>
          <w:sz w:val="22"/>
          <w:szCs w:val="22"/>
        </w:rPr>
        <w:t> </w:t>
      </w:r>
      <w:r w:rsidRPr="00DF0D33">
        <w:rPr>
          <w:rFonts w:ascii="Cambria" w:hAnsi="Cambria"/>
          <w:sz w:val="22"/>
          <w:szCs w:val="22"/>
        </w:rPr>
        <w:t>odsetkami</w:t>
      </w:r>
      <w:r w:rsidR="001B067F" w:rsidRPr="00DF0D33">
        <w:rPr>
          <w:rFonts w:ascii="Cambria" w:hAnsi="Cambria"/>
          <w:sz w:val="22"/>
          <w:szCs w:val="22"/>
        </w:rPr>
        <w:t>),</w:t>
      </w:r>
      <w:r w:rsidR="004B5CF1" w:rsidRPr="00DF0D33">
        <w:rPr>
          <w:rFonts w:ascii="Cambria" w:hAnsi="Cambria"/>
          <w:sz w:val="22"/>
          <w:szCs w:val="22"/>
        </w:rPr>
        <w:t xml:space="preserve"> co oznaczałoby naruszenie dyscypliny finansów publicznych</w:t>
      </w:r>
      <w:r w:rsidRPr="00DF0D33">
        <w:rPr>
          <w:rFonts w:ascii="Cambria" w:hAnsi="Cambria"/>
          <w:sz w:val="22"/>
          <w:szCs w:val="22"/>
        </w:rPr>
        <w:t>.</w:t>
      </w:r>
      <w:r w:rsidR="006433F4" w:rsidRPr="00DF0D33">
        <w:rPr>
          <w:rFonts w:ascii="Cambria" w:hAnsi="Cambria"/>
          <w:sz w:val="22"/>
          <w:szCs w:val="22"/>
        </w:rPr>
        <w:t xml:space="preserve"> Głównym czynnikiem determinującym przeprowadzenie postępowania w jednej części jest czas, czas potrzebny na przeprowadzenie postępowania, czas potrzebny na wdrożenie systemów i w końcu czas potrzebny na rozliczenie dotacji. Wszystkie te elementy muszą być skoordynowane w czasie i niedotrzymanie terminu przez jeden element powoduje przesunięcie wszystkich pozostałych elementów. Zamawiający (zdeterminowany ramami czasowymi projektu oraz czynnikami technicznymi i organizacyjnymi opisanymi powyżej) nie może sobie pozwolić na dowolne dysponowanie czasem przeznaczonym na realizację zamówienia. Realizacja projektu w etapach polegających na dostarczeniu sprzętu a </w:t>
      </w:r>
      <w:r w:rsidR="006433F4" w:rsidRPr="00DF0D33">
        <w:rPr>
          <w:rFonts w:ascii="Cambria" w:hAnsi="Cambria"/>
          <w:sz w:val="22"/>
          <w:szCs w:val="22"/>
        </w:rPr>
        <w:lastRenderedPageBreak/>
        <w:t>potem (</w:t>
      </w:r>
      <w:r w:rsidR="006433F4" w:rsidRPr="00DF0D33">
        <w:rPr>
          <w:rFonts w:ascii="Cambria" w:hAnsi="Cambria"/>
          <w:i/>
          <w:sz w:val="22"/>
          <w:szCs w:val="22"/>
        </w:rPr>
        <w:t>mając już pewność co do terminu dostawy sprzętu</w:t>
      </w:r>
      <w:r w:rsidR="006433F4" w:rsidRPr="00DF0D33">
        <w:rPr>
          <w:rFonts w:ascii="Cambria" w:hAnsi="Cambria"/>
          <w:sz w:val="22"/>
          <w:szCs w:val="22"/>
        </w:rPr>
        <w:t>) ogłoszeniu odrębnego postępowania na oprogramowanie również nie jest możliwa z powodu ograniczeń czasowych</w:t>
      </w:r>
      <w:r w:rsidR="002358B1" w:rsidRPr="00DF0D33">
        <w:rPr>
          <w:rFonts w:ascii="Cambria" w:hAnsi="Cambria"/>
          <w:sz w:val="22"/>
          <w:szCs w:val="22"/>
        </w:rPr>
        <w:t xml:space="preserve"> i opisanych wcześniej ograniczeń technologicznych</w:t>
      </w:r>
      <w:r w:rsidR="00063B63" w:rsidRPr="00DF0D33">
        <w:rPr>
          <w:rFonts w:ascii="Cambria" w:hAnsi="Cambria"/>
          <w:sz w:val="22"/>
          <w:szCs w:val="22"/>
        </w:rPr>
        <w:t xml:space="preserve"> oraz możliwego posądzenia o ograniczanie konkurencji</w:t>
      </w:r>
      <w:r w:rsidR="006433F4" w:rsidRPr="00DF0D33">
        <w:rPr>
          <w:rFonts w:ascii="Cambria" w:hAnsi="Cambria"/>
          <w:sz w:val="22"/>
          <w:szCs w:val="22"/>
        </w:rPr>
        <w:t xml:space="preserve">. Konieczność koordynowania działań wykonawców </w:t>
      </w:r>
      <w:r w:rsidR="002358B1" w:rsidRPr="00DF0D33">
        <w:rPr>
          <w:rFonts w:ascii="Cambria" w:hAnsi="Cambria"/>
          <w:sz w:val="22"/>
          <w:szCs w:val="22"/>
        </w:rPr>
        <w:t>nastręczałaby</w:t>
      </w:r>
      <w:r w:rsidR="006433F4" w:rsidRPr="00DF0D33">
        <w:rPr>
          <w:rFonts w:ascii="Cambria" w:hAnsi="Cambria"/>
          <w:sz w:val="22"/>
          <w:szCs w:val="22"/>
        </w:rPr>
        <w:t xml:space="preserve"> w przypadku podziału zamówienia tak wiele kłopotów, że w praktyce mogłaby spowodować paraliż organizacyjny Zamawiającego.</w:t>
      </w:r>
    </w:p>
    <w:p w14:paraId="55FEC129" w14:textId="70069E17" w:rsidR="008D269C" w:rsidRPr="00DF0D33" w:rsidRDefault="002F20F9" w:rsidP="00472105">
      <w:pPr>
        <w:spacing w:line="276" w:lineRule="auto"/>
        <w:jc w:val="both"/>
        <w:rPr>
          <w:rFonts w:ascii="Cambria" w:hAnsi="Cambria"/>
          <w:sz w:val="22"/>
          <w:szCs w:val="22"/>
          <w:lang w:eastAsia="en-US"/>
        </w:rPr>
      </w:pPr>
      <w:r w:rsidRPr="00DF0D33">
        <w:rPr>
          <w:rFonts w:ascii="Cambria" w:hAnsi="Cambria"/>
          <w:sz w:val="22"/>
          <w:szCs w:val="22"/>
          <w:lang w:eastAsia="en-US"/>
        </w:rPr>
        <w:tab/>
        <w:t>Nie bez znaczenia jest oczywiście kwestia bezpieczeństwa. Powierzenie realizacji zamówienia</w:t>
      </w:r>
      <w:r w:rsidR="00B710F0" w:rsidRPr="00DF0D33">
        <w:rPr>
          <w:rFonts w:ascii="Cambria" w:hAnsi="Cambria"/>
          <w:sz w:val="22"/>
          <w:szCs w:val="22"/>
          <w:lang w:eastAsia="en-US"/>
        </w:rPr>
        <w:t>,</w:t>
      </w:r>
      <w:r w:rsidRPr="00DF0D33">
        <w:rPr>
          <w:rFonts w:ascii="Cambria" w:hAnsi="Cambria"/>
          <w:sz w:val="22"/>
          <w:szCs w:val="22"/>
          <w:lang w:eastAsia="en-US"/>
        </w:rPr>
        <w:t xml:space="preserve"> w projekcie polegającym na podwyższeniu cyberbezpieczeństwa</w:t>
      </w:r>
      <w:r w:rsidR="00B710F0" w:rsidRPr="00DF0D33">
        <w:rPr>
          <w:rFonts w:ascii="Cambria" w:hAnsi="Cambria"/>
          <w:sz w:val="22"/>
          <w:szCs w:val="22"/>
          <w:lang w:eastAsia="en-US"/>
        </w:rPr>
        <w:t>,</w:t>
      </w:r>
      <w:r w:rsidRPr="00DF0D33">
        <w:rPr>
          <w:rFonts w:ascii="Cambria" w:hAnsi="Cambria"/>
          <w:sz w:val="22"/>
          <w:szCs w:val="22"/>
          <w:lang w:eastAsia="en-US"/>
        </w:rPr>
        <w:t xml:space="preserve"> kilku wykonawcom mogłoby </w:t>
      </w:r>
      <w:r w:rsidR="00B710F0" w:rsidRPr="00DF0D33">
        <w:rPr>
          <w:rFonts w:ascii="Cambria" w:hAnsi="Cambria"/>
          <w:sz w:val="22"/>
          <w:szCs w:val="22"/>
          <w:lang w:eastAsia="en-US"/>
        </w:rPr>
        <w:t xml:space="preserve">realnie </w:t>
      </w:r>
      <w:r w:rsidRPr="00DF0D33">
        <w:rPr>
          <w:rFonts w:ascii="Cambria" w:hAnsi="Cambria"/>
          <w:sz w:val="22"/>
          <w:szCs w:val="22"/>
          <w:lang w:eastAsia="en-US"/>
        </w:rPr>
        <w:t>przyczynić się do obniżenia bezpieczeństwa poprzez powierzenie wielu wykonawcom poufnych informacji niezbędnych do realizacji zamówienia (np. konfiguracje</w:t>
      </w:r>
      <w:r w:rsidR="006F5463" w:rsidRPr="00DF0D33">
        <w:rPr>
          <w:rFonts w:ascii="Cambria" w:hAnsi="Cambria"/>
          <w:sz w:val="22"/>
          <w:szCs w:val="22"/>
          <w:lang w:eastAsia="en-US"/>
        </w:rPr>
        <w:t xml:space="preserve"> </w:t>
      </w:r>
      <w:r w:rsidRPr="00DF0D33">
        <w:rPr>
          <w:rFonts w:ascii="Cambria" w:hAnsi="Cambria"/>
          <w:sz w:val="22"/>
          <w:szCs w:val="22"/>
          <w:lang w:eastAsia="en-US"/>
        </w:rPr>
        <w:t xml:space="preserve">przełączników, serwerów, oprogramowania antywirusowego i backupowego, itp..). </w:t>
      </w:r>
      <w:r w:rsidR="008D269C" w:rsidRPr="00DF0D33">
        <w:rPr>
          <w:rFonts w:ascii="Cambria" w:hAnsi="Cambria"/>
          <w:sz w:val="22"/>
          <w:szCs w:val="22"/>
          <w:lang w:eastAsia="en-US"/>
        </w:rPr>
        <w:t>Wykonawca będzie musiał przeszkolić pracowników działu IT Zamawiaj</w:t>
      </w:r>
      <w:r w:rsidR="002648B9" w:rsidRPr="00DF0D33">
        <w:rPr>
          <w:rFonts w:ascii="Cambria" w:hAnsi="Cambria"/>
          <w:sz w:val="22"/>
          <w:szCs w:val="22"/>
          <w:lang w:eastAsia="en-US"/>
        </w:rPr>
        <w:t>ą</w:t>
      </w:r>
      <w:r w:rsidR="008D269C" w:rsidRPr="00DF0D33">
        <w:rPr>
          <w:rFonts w:ascii="Cambria" w:hAnsi="Cambria"/>
          <w:sz w:val="22"/>
          <w:szCs w:val="22"/>
          <w:lang w:eastAsia="en-US"/>
        </w:rPr>
        <w:t xml:space="preserve">cego </w:t>
      </w:r>
      <w:r w:rsidR="002648B9" w:rsidRPr="00DF0D33">
        <w:rPr>
          <w:rFonts w:ascii="Cambria" w:hAnsi="Cambria"/>
          <w:sz w:val="22"/>
          <w:szCs w:val="22"/>
          <w:lang w:eastAsia="en-US"/>
        </w:rPr>
        <w:t>z dostarczanych urządzeń i oprogramowania oraz stosowanych w nich technologii.</w:t>
      </w:r>
    </w:p>
    <w:sectPr w:rsidR="008D269C" w:rsidRPr="00DF0D33" w:rsidSect="00D65314">
      <w:headerReference w:type="even" r:id="rId7"/>
      <w:headerReference w:type="default" r:id="rId8"/>
      <w:footerReference w:type="even" r:id="rId9"/>
      <w:footerReference w:type="default" r:id="rId10"/>
      <w:headerReference w:type="first" r:id="rId11"/>
      <w:footerReference w:type="first" r:id="rId12"/>
      <w:pgSz w:w="11906" w:h="16838"/>
      <w:pgMar w:top="1135" w:right="1417" w:bottom="851" w:left="1417"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651F18" w14:textId="77777777" w:rsidR="00491E38" w:rsidRDefault="00491E38" w:rsidP="001849EE">
      <w:r>
        <w:separator/>
      </w:r>
    </w:p>
  </w:endnote>
  <w:endnote w:type="continuationSeparator" w:id="0">
    <w:p w14:paraId="5C29F443" w14:textId="77777777" w:rsidR="00491E38" w:rsidRDefault="00491E38" w:rsidP="00184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Light">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954E7C" w14:textId="77777777" w:rsidR="00E6063E" w:rsidRDefault="00E6063E">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7AE834" w14:textId="77777777" w:rsidR="00E6063E" w:rsidRDefault="00E6063E">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842B16" w14:textId="77777777" w:rsidR="00E6063E" w:rsidRDefault="00E6063E">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624410" w14:textId="77777777" w:rsidR="00491E38" w:rsidRDefault="00491E38" w:rsidP="001849EE">
      <w:r>
        <w:separator/>
      </w:r>
    </w:p>
  </w:footnote>
  <w:footnote w:type="continuationSeparator" w:id="0">
    <w:p w14:paraId="6779EC79" w14:textId="77777777" w:rsidR="00491E38" w:rsidRDefault="00491E38" w:rsidP="001849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197676" w14:textId="77777777" w:rsidR="00E6063E" w:rsidRDefault="00E6063E">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C91827" w14:textId="02CAE48A" w:rsidR="00D65314" w:rsidRDefault="00E6063E">
    <w:pPr>
      <w:pStyle w:val="Nagwek"/>
    </w:pPr>
    <w:r>
      <w:rPr>
        <w:noProof/>
      </w:rPr>
      <w:drawing>
        <wp:inline distT="0" distB="0" distL="0" distR="0" wp14:anchorId="3CAE35C2" wp14:editId="2F52993A">
          <wp:extent cx="5760720" cy="548005"/>
          <wp:effectExtent l="0" t="0" r="0" b="444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60720" cy="54800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AC576E" w14:textId="77777777" w:rsidR="00E6063E" w:rsidRDefault="00E6063E">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B1F"/>
    <w:rsid w:val="00063B63"/>
    <w:rsid w:val="000A2B7D"/>
    <w:rsid w:val="001677EB"/>
    <w:rsid w:val="001849EE"/>
    <w:rsid w:val="001B067F"/>
    <w:rsid w:val="002358B1"/>
    <w:rsid w:val="002648B9"/>
    <w:rsid w:val="00283128"/>
    <w:rsid w:val="00285070"/>
    <w:rsid w:val="002D61F1"/>
    <w:rsid w:val="002F161C"/>
    <w:rsid w:val="002F20F9"/>
    <w:rsid w:val="003409FB"/>
    <w:rsid w:val="00393D7C"/>
    <w:rsid w:val="003B5D7E"/>
    <w:rsid w:val="00405B2C"/>
    <w:rsid w:val="00472105"/>
    <w:rsid w:val="00482522"/>
    <w:rsid w:val="0048299F"/>
    <w:rsid w:val="00491E38"/>
    <w:rsid w:val="004B5CF1"/>
    <w:rsid w:val="00501FC8"/>
    <w:rsid w:val="00554DB4"/>
    <w:rsid w:val="00584CEB"/>
    <w:rsid w:val="005F0A57"/>
    <w:rsid w:val="006229B0"/>
    <w:rsid w:val="006433F4"/>
    <w:rsid w:val="00647991"/>
    <w:rsid w:val="00654720"/>
    <w:rsid w:val="006F5463"/>
    <w:rsid w:val="007601E2"/>
    <w:rsid w:val="007E1BEB"/>
    <w:rsid w:val="008042CB"/>
    <w:rsid w:val="008954D3"/>
    <w:rsid w:val="008D269C"/>
    <w:rsid w:val="00903368"/>
    <w:rsid w:val="00933AE1"/>
    <w:rsid w:val="00996BBD"/>
    <w:rsid w:val="009A6B10"/>
    <w:rsid w:val="009E208E"/>
    <w:rsid w:val="009E3602"/>
    <w:rsid w:val="00A10D1C"/>
    <w:rsid w:val="00A30A8E"/>
    <w:rsid w:val="00A92350"/>
    <w:rsid w:val="00AC64D9"/>
    <w:rsid w:val="00B710F0"/>
    <w:rsid w:val="00B8345B"/>
    <w:rsid w:val="00C35191"/>
    <w:rsid w:val="00C526B4"/>
    <w:rsid w:val="00C958CD"/>
    <w:rsid w:val="00CA637A"/>
    <w:rsid w:val="00CD213B"/>
    <w:rsid w:val="00CD3114"/>
    <w:rsid w:val="00D0513E"/>
    <w:rsid w:val="00D65314"/>
    <w:rsid w:val="00D745B9"/>
    <w:rsid w:val="00DA585C"/>
    <w:rsid w:val="00DB3F15"/>
    <w:rsid w:val="00DF0D33"/>
    <w:rsid w:val="00DF70F9"/>
    <w:rsid w:val="00E229A3"/>
    <w:rsid w:val="00E30563"/>
    <w:rsid w:val="00E55B1F"/>
    <w:rsid w:val="00E6063E"/>
    <w:rsid w:val="00E67D06"/>
    <w:rsid w:val="00E91DD1"/>
    <w:rsid w:val="00E971C9"/>
    <w:rsid w:val="00F2382E"/>
    <w:rsid w:val="00F64E25"/>
    <w:rsid w:val="00F71258"/>
    <w:rsid w:val="00F7292A"/>
    <w:rsid w:val="00F74421"/>
    <w:rsid w:val="00FA2C0C"/>
    <w:rsid w:val="00FF09B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AB87DE"/>
  <w15:chartTrackingRefBased/>
  <w15:docId w15:val="{1739EA29-2250-4246-8FB1-7EDD4C510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E208E"/>
    <w:pPr>
      <w:spacing w:after="0" w:line="240" w:lineRule="auto"/>
    </w:pPr>
    <w:rPr>
      <w:rFonts w:ascii="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kocowego">
    <w:name w:val="endnote text"/>
    <w:basedOn w:val="Normalny"/>
    <w:link w:val="TekstprzypisukocowegoZnak"/>
    <w:uiPriority w:val="99"/>
    <w:semiHidden/>
    <w:unhideWhenUsed/>
    <w:rsid w:val="001849EE"/>
    <w:rPr>
      <w:sz w:val="20"/>
      <w:szCs w:val="20"/>
    </w:rPr>
  </w:style>
  <w:style w:type="character" w:customStyle="1" w:styleId="TekstprzypisukocowegoZnak">
    <w:name w:val="Tekst przypisu końcowego Znak"/>
    <w:basedOn w:val="Domylnaczcionkaakapitu"/>
    <w:link w:val="Tekstprzypisukocowego"/>
    <w:uiPriority w:val="99"/>
    <w:semiHidden/>
    <w:rsid w:val="001849EE"/>
    <w:rPr>
      <w:rFonts w:ascii="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1849EE"/>
    <w:rPr>
      <w:vertAlign w:val="superscript"/>
    </w:rPr>
  </w:style>
  <w:style w:type="character" w:styleId="Odwoaniedokomentarza">
    <w:name w:val="annotation reference"/>
    <w:basedOn w:val="Domylnaczcionkaakapitu"/>
    <w:uiPriority w:val="99"/>
    <w:semiHidden/>
    <w:unhideWhenUsed/>
    <w:rsid w:val="001849EE"/>
    <w:rPr>
      <w:sz w:val="16"/>
      <w:szCs w:val="16"/>
    </w:rPr>
  </w:style>
  <w:style w:type="paragraph" w:styleId="Tekstkomentarza">
    <w:name w:val="annotation text"/>
    <w:basedOn w:val="Normalny"/>
    <w:link w:val="TekstkomentarzaZnak"/>
    <w:uiPriority w:val="99"/>
    <w:semiHidden/>
    <w:unhideWhenUsed/>
    <w:rsid w:val="001849EE"/>
    <w:rPr>
      <w:sz w:val="20"/>
      <w:szCs w:val="20"/>
    </w:rPr>
  </w:style>
  <w:style w:type="character" w:customStyle="1" w:styleId="TekstkomentarzaZnak">
    <w:name w:val="Tekst komentarza Znak"/>
    <w:basedOn w:val="Domylnaczcionkaakapitu"/>
    <w:link w:val="Tekstkomentarza"/>
    <w:uiPriority w:val="99"/>
    <w:semiHidden/>
    <w:rsid w:val="001849EE"/>
    <w:rPr>
      <w:rFonts w:ascii="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1849EE"/>
    <w:rPr>
      <w:b/>
      <w:bCs/>
    </w:rPr>
  </w:style>
  <w:style w:type="character" w:customStyle="1" w:styleId="TematkomentarzaZnak">
    <w:name w:val="Temat komentarza Znak"/>
    <w:basedOn w:val="TekstkomentarzaZnak"/>
    <w:link w:val="Tematkomentarza"/>
    <w:uiPriority w:val="99"/>
    <w:semiHidden/>
    <w:rsid w:val="001849EE"/>
    <w:rPr>
      <w:rFonts w:ascii="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1849EE"/>
    <w:rPr>
      <w:rFonts w:ascii="Segoe UI" w:hAnsi="Segoe UI" w:cs="Segoe UI"/>
      <w:sz w:val="18"/>
      <w:szCs w:val="18"/>
    </w:rPr>
  </w:style>
  <w:style w:type="character" w:customStyle="1" w:styleId="TekstdymkaZnak">
    <w:name w:val="Tekst dymka Znak"/>
    <w:basedOn w:val="Domylnaczcionkaakapitu"/>
    <w:link w:val="Tekstdymka"/>
    <w:uiPriority w:val="99"/>
    <w:semiHidden/>
    <w:rsid w:val="001849EE"/>
    <w:rPr>
      <w:rFonts w:ascii="Segoe UI" w:hAnsi="Segoe UI" w:cs="Segoe UI"/>
      <w:sz w:val="18"/>
      <w:szCs w:val="18"/>
      <w:lang w:eastAsia="pl-PL"/>
    </w:rPr>
  </w:style>
  <w:style w:type="paragraph" w:styleId="Nagwek">
    <w:name w:val="header"/>
    <w:basedOn w:val="Normalny"/>
    <w:link w:val="NagwekZnak"/>
    <w:uiPriority w:val="99"/>
    <w:unhideWhenUsed/>
    <w:rsid w:val="00F7292A"/>
    <w:pPr>
      <w:tabs>
        <w:tab w:val="center" w:pos="4536"/>
        <w:tab w:val="right" w:pos="9072"/>
      </w:tabs>
    </w:pPr>
  </w:style>
  <w:style w:type="character" w:customStyle="1" w:styleId="NagwekZnak">
    <w:name w:val="Nagłówek Znak"/>
    <w:basedOn w:val="Domylnaczcionkaakapitu"/>
    <w:link w:val="Nagwek"/>
    <w:uiPriority w:val="99"/>
    <w:rsid w:val="00F7292A"/>
    <w:rPr>
      <w:rFonts w:ascii="Times New Roman" w:hAnsi="Times New Roman" w:cs="Times New Roman"/>
      <w:sz w:val="24"/>
      <w:szCs w:val="24"/>
      <w:lang w:eastAsia="pl-PL"/>
    </w:rPr>
  </w:style>
  <w:style w:type="paragraph" w:styleId="Stopka">
    <w:name w:val="footer"/>
    <w:basedOn w:val="Normalny"/>
    <w:link w:val="StopkaZnak"/>
    <w:uiPriority w:val="99"/>
    <w:unhideWhenUsed/>
    <w:rsid w:val="00F7292A"/>
    <w:pPr>
      <w:tabs>
        <w:tab w:val="center" w:pos="4536"/>
        <w:tab w:val="right" w:pos="9072"/>
      </w:tabs>
    </w:pPr>
  </w:style>
  <w:style w:type="character" w:customStyle="1" w:styleId="StopkaZnak">
    <w:name w:val="Stopka Znak"/>
    <w:basedOn w:val="Domylnaczcionkaakapitu"/>
    <w:link w:val="Stopka"/>
    <w:uiPriority w:val="99"/>
    <w:rsid w:val="00F7292A"/>
    <w:rPr>
      <w:rFonts w:ascii="Times New Roman" w:hAnsi="Times New Roman" w:cs="Times New Roman"/>
      <w:sz w:val="24"/>
      <w:szCs w:val="24"/>
      <w:lang w:eastAsia="pl-PL"/>
    </w:rPr>
  </w:style>
  <w:style w:type="character" w:styleId="Pogrubienie">
    <w:name w:val="Strong"/>
    <w:basedOn w:val="Domylnaczcionkaakapitu"/>
    <w:qFormat/>
    <w:rsid w:val="00554DB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7787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70D39-65A1-42D1-B131-74E1AD6E4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1261</Words>
  <Characters>7570</Characters>
  <Application>Microsoft Office Word</Application>
  <DocSecurity>0</DocSecurity>
  <Lines>63</Lines>
  <Paragraphs>17</Paragraphs>
  <ScaleCrop>false</ScaleCrop>
  <HeadingPairs>
    <vt:vector size="2" baseType="variant">
      <vt:variant>
        <vt:lpstr>Tytuł</vt:lpstr>
      </vt:variant>
      <vt:variant>
        <vt:i4>1</vt:i4>
      </vt:variant>
    </vt:vector>
  </HeadingPairs>
  <TitlesOfParts>
    <vt:vector size="1" baseType="lpstr">
      <vt:lpstr>zoltek design Kamil Zembrzuski</vt:lpstr>
    </vt:vector>
  </TitlesOfParts>
  <Manager>Kamil Zembrzuski</Manager>
  <Company>zoltek design kamil Zembrzuski</Company>
  <LinksUpToDate>false</LinksUpToDate>
  <CharactersWithSpaces>8814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Cyberbezbieczne wodociągi - Komunalka Biskupiec</dc:title>
  <dc:subject>Cyberbezbieczne wodociągi - Komunalka Biskupiec</dc:subject>
  <dc:creator>Kamil Zembrzuski</dc:creator>
  <cp:keywords>Cyber; cyberbezpieczny; cyberbezpieczny samorząd; SWZ OPZ Cyber zoltek design Kamil Zembrzuski zoltek design kamil Zembrzuski; SWZ, OPZ, Cyber, zoltek design, Kamil Zembrzuski; umowa, cyber; umowa, cyberbezpieczny samorząd; zoltek design Kamil Zembrzuski</cp:keywords>
  <dc:description>Cyberbezbieczne wodociągi - Komunalka Biskupiec</dc:description>
  <cp:lastModifiedBy>admin</cp:lastModifiedBy>
  <cp:revision>7</cp:revision>
  <dcterms:created xsi:type="dcterms:W3CDTF">2025-09-18T12:18:00Z</dcterms:created>
  <dcterms:modified xsi:type="dcterms:W3CDTF">2026-08-31T08:26:00Z</dcterms:modified>
  <cp:category>cybersamorząd;zoltek design Kamil Zembrzuski</cp:category>
  <cp:version>2026-05-18</cp:version>
</cp:coreProperties>
</file>